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A0901" w14:textId="0034694C" w:rsidR="007029CD" w:rsidRPr="003268F6" w:rsidRDefault="00FB3F1D" w:rsidP="007029CD">
      <w:pPr>
        <w:rPr>
          <w:b/>
          <w:bCs/>
          <w:sz w:val="24"/>
        </w:rPr>
      </w:pPr>
      <w:r w:rsidRPr="003268F6">
        <w:rPr>
          <w:noProof/>
          <w:sz w:val="18"/>
          <w:szCs w:val="18"/>
        </w:rPr>
        <w:drawing>
          <wp:anchor distT="0" distB="0" distL="114300" distR="114300" simplePos="0" relativeHeight="251661312" behindDoc="1" locked="0" layoutInCell="1" allowOverlap="1" wp14:anchorId="1A42CA14" wp14:editId="093558CC">
            <wp:simplePos x="0" y="0"/>
            <wp:positionH relativeFrom="column">
              <wp:posOffset>3828415</wp:posOffset>
            </wp:positionH>
            <wp:positionV relativeFrom="page">
              <wp:posOffset>963930</wp:posOffset>
            </wp:positionV>
            <wp:extent cx="2472690" cy="2617470"/>
            <wp:effectExtent l="19050" t="19050" r="22860" b="11430"/>
            <wp:wrapTight wrapText="bothSides">
              <wp:wrapPolygon edited="0">
                <wp:start x="-166" y="-157"/>
                <wp:lineTo x="-166" y="21537"/>
                <wp:lineTo x="21633" y="21537"/>
                <wp:lineTo x="21633" y="-157"/>
                <wp:lineTo x="-166" y="-157"/>
              </wp:wrapPolygon>
            </wp:wrapTight>
            <wp:docPr id="1044502423" name="図 1" descr="写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写真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26174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9CD" w:rsidRPr="003268F6">
        <w:rPr>
          <w:b/>
          <w:bCs/>
          <w:sz w:val="24"/>
        </w:rPr>
        <w:t>自民得票　有権者の２割</w:t>
      </w:r>
    </w:p>
    <w:p w14:paraId="61184F3E" w14:textId="13D18407" w:rsidR="007029CD" w:rsidRPr="003268F6" w:rsidRDefault="007029CD" w:rsidP="007029CD">
      <w:pPr>
        <w:rPr>
          <w:b/>
          <w:bCs/>
          <w:sz w:val="24"/>
        </w:rPr>
      </w:pPr>
      <w:r w:rsidRPr="003268F6">
        <w:rPr>
          <w:b/>
          <w:bCs/>
          <w:sz w:val="24"/>
        </w:rPr>
        <w:t>３分の２超議席　小選挙区制の弊害明らか</w:t>
      </w:r>
    </w:p>
    <w:p w14:paraId="0D1E41BD" w14:textId="727EA95E" w:rsidR="007029CD" w:rsidRPr="003268F6" w:rsidRDefault="007029CD" w:rsidP="007029CD">
      <w:pPr>
        <w:rPr>
          <w:sz w:val="18"/>
          <w:szCs w:val="18"/>
        </w:rPr>
      </w:pPr>
      <w:r w:rsidRPr="003268F6">
        <w:rPr>
          <w:rFonts w:hint="eastAsia"/>
          <w:sz w:val="18"/>
          <w:szCs w:val="18"/>
        </w:rPr>
        <w:t xml:space="preserve">　自民党が３１６議席を獲得した今回の衆院選で、政党を選ぶ比例区での自民党の絶対得票率（有権者を母数とする得票率）が２０・３７％にとどまったことが明らかになりました。自民党はわずか２割の得票で３分の２超の議席を得たことになり、民意をゆがめる小選挙区制の弊害があらわとなっています。</w:t>
      </w:r>
    </w:p>
    <w:p w14:paraId="5CCCB5F1" w14:textId="2E1EAFC5" w:rsidR="007029CD" w:rsidRPr="003268F6" w:rsidRDefault="007029CD" w:rsidP="007029CD">
      <w:pPr>
        <w:rPr>
          <w:sz w:val="18"/>
          <w:szCs w:val="18"/>
        </w:rPr>
      </w:pPr>
      <w:r w:rsidRPr="003268F6">
        <w:rPr>
          <w:rFonts w:hint="eastAsia"/>
          <w:sz w:val="18"/>
          <w:szCs w:val="18"/>
        </w:rPr>
        <w:t xml:space="preserve">　自民党は小選挙区制導入以来、単独で３００議席超を獲得したのは初めてです。２００５年の小泉政権下の“郵政選挙”で、自民党は２５８８万票（絶対得票率２５・１２％）を獲得しましたが、このときでさえ２９６議席にとどまり、３００議席を超えていません。</w:t>
      </w:r>
    </w:p>
    <w:p w14:paraId="346CC6ED" w14:textId="77777777" w:rsidR="007029CD" w:rsidRPr="003268F6" w:rsidRDefault="007029CD" w:rsidP="007029CD">
      <w:pPr>
        <w:rPr>
          <w:sz w:val="18"/>
          <w:szCs w:val="18"/>
        </w:rPr>
      </w:pPr>
      <w:r w:rsidRPr="003268F6">
        <w:rPr>
          <w:rFonts w:hint="eastAsia"/>
          <w:sz w:val="18"/>
          <w:szCs w:val="18"/>
        </w:rPr>
        <w:t xml:space="preserve">　安倍・岸田政権下では選挙のたびに圧勝することから「自民１強」と言われていましたが、同党の絶対得票率は政権奪還以来、一度も２０％を超えたことはありませんでした。前回、２４年の衆院選で自民党の得票数は１４５８万票（絶対得票率１４・０４％）と、０５年以来最低まで落ち込みました。今回、２１年ぶりに２割台を回復したことになります。</w:t>
      </w:r>
    </w:p>
    <w:p w14:paraId="14DA4C1E" w14:textId="77777777" w:rsidR="003268F6" w:rsidRDefault="007029CD" w:rsidP="003268F6">
      <w:pPr>
        <w:rPr>
          <w:sz w:val="18"/>
          <w:szCs w:val="18"/>
        </w:rPr>
      </w:pPr>
      <w:r w:rsidRPr="003268F6">
        <w:rPr>
          <w:rFonts w:hint="eastAsia"/>
          <w:sz w:val="18"/>
          <w:szCs w:val="18"/>
        </w:rPr>
        <w:t xml:space="preserve">　高市早苗首相は９日の会見で「国民の皆さまからのご信任をいただいた」などと述べ、改憲に向けた取り組みを加速させる考えを表明しましたが、有権者の２割程度の得票で「信任を得た」とはとても言えません。</w:t>
      </w:r>
    </w:p>
    <w:p w14:paraId="4C184CE9" w14:textId="37BE9598" w:rsidR="007029CD" w:rsidRPr="003268F6" w:rsidRDefault="003268F6" w:rsidP="00FB3F1D">
      <w:pPr>
        <w:jc w:val="right"/>
        <w:rPr>
          <w:sz w:val="18"/>
          <w:szCs w:val="18"/>
        </w:rPr>
      </w:pPr>
      <w:r w:rsidRPr="003268F6">
        <w:rPr>
          <w:sz w:val="18"/>
          <w:szCs w:val="18"/>
        </w:rPr>
        <w:t>2026年2月12日付　しんぶん赤旗</w:t>
      </w:r>
    </w:p>
    <w:p w14:paraId="7071A1C8" w14:textId="626A508B" w:rsidR="007029CD" w:rsidRPr="003268F6" w:rsidRDefault="007029CD" w:rsidP="007029CD">
      <w:pPr>
        <w:rPr>
          <w:b/>
          <w:bCs/>
          <w:sz w:val="24"/>
        </w:rPr>
      </w:pPr>
      <w:r w:rsidRPr="003268F6">
        <w:rPr>
          <w:b/>
          <w:bCs/>
          <w:sz w:val="24"/>
        </w:rPr>
        <w:t>「赤旗」申し込み　４日間で１２００人超</w:t>
      </w:r>
    </w:p>
    <w:p w14:paraId="52585989" w14:textId="2B8F3853" w:rsidR="007029CD" w:rsidRPr="00017AA7" w:rsidRDefault="007029CD" w:rsidP="007029CD">
      <w:pPr>
        <w:rPr>
          <w:b/>
          <w:bCs/>
          <w:sz w:val="24"/>
        </w:rPr>
      </w:pPr>
      <w:r w:rsidRPr="003268F6">
        <w:rPr>
          <w:b/>
          <w:bCs/>
          <w:sz w:val="24"/>
        </w:rPr>
        <w:t>「自分にも何かできること」「信頼のおけるニュースを」</w:t>
      </w:r>
    </w:p>
    <w:p w14:paraId="2D47D354" w14:textId="64EE1F6D" w:rsidR="007029CD" w:rsidRPr="003268F6" w:rsidRDefault="007029CD" w:rsidP="007029CD">
      <w:pPr>
        <w:rPr>
          <w:sz w:val="18"/>
          <w:szCs w:val="18"/>
        </w:rPr>
      </w:pPr>
      <w:r w:rsidRPr="003268F6">
        <w:rPr>
          <w:rFonts w:hint="eastAsia"/>
          <w:sz w:val="18"/>
          <w:szCs w:val="18"/>
        </w:rPr>
        <w:t xml:space="preserve">　メディアが一斉に「自民圧勝」と報じた８日午後８時以降、日本共産党本部への「しんぶん赤旗」日刊紙、日曜版の申し込みが急増しています。１０日までの２日間で５００人を超えました（１１日付既報）が、申し込みはさらに伸び、１２日までの４日間で１２６１人になりました（午後５時現在。見本紙、無料お試し含む）。３０代以下が６３１人と５０％を超えています。</w:t>
      </w:r>
    </w:p>
    <w:p w14:paraId="3783078C" w14:textId="033AB957" w:rsidR="007029CD" w:rsidRPr="003268F6" w:rsidRDefault="007029CD" w:rsidP="007029CD">
      <w:pPr>
        <w:rPr>
          <w:sz w:val="18"/>
          <w:szCs w:val="18"/>
        </w:rPr>
      </w:pPr>
      <w:r w:rsidRPr="003268F6">
        <w:rPr>
          <w:rFonts w:hint="eastAsia"/>
          <w:sz w:val="18"/>
          <w:szCs w:val="18"/>
        </w:rPr>
        <w:t xml:space="preserve">　「今回の選挙も悔しい結果でしたが、田村さんはじめ共産党のみなさんが前を向いているなら、自分にも何かできることを、と思い購読を始めようと思います」（東京・２０代）、「これからの日本の暴走に歯止めをかけ、みんなで連帯していくためには赤旗で学ぶしかないと感じた」（京都・２０代）、「もう投票するだけではだめだなと感じました。どう考えても一番まともなことを言っている政党だと思います」（静岡・３０代）など、選挙結果で危険な状況が生まれていることへの危機感とともに、積極的に日本共産党を応援していこう、もっと知りたい、学びたいとの思いで申し込んでいるのが特徴です。</w:t>
      </w:r>
    </w:p>
    <w:p w14:paraId="38C54B05" w14:textId="110267C7" w:rsidR="007029CD" w:rsidRPr="003268F6" w:rsidRDefault="007029CD" w:rsidP="007029CD">
      <w:pPr>
        <w:rPr>
          <w:sz w:val="18"/>
          <w:szCs w:val="18"/>
        </w:rPr>
      </w:pPr>
      <w:r w:rsidRPr="003268F6">
        <w:rPr>
          <w:rFonts w:hint="eastAsia"/>
          <w:sz w:val="18"/>
          <w:szCs w:val="18"/>
        </w:rPr>
        <w:t xml:space="preserve">　申し込みの８２・９％が電子版です。「信頼のおけるニュースをオンラインで読みたい」（海外・５０代）、「どこでも読みやすいので気軽に読み始められる」（神奈川・３０代）。</w:t>
      </w:r>
    </w:p>
    <w:p w14:paraId="07389B0A" w14:textId="2453FFAE" w:rsidR="0031178C" w:rsidRDefault="00017AA7" w:rsidP="0031178C">
      <w:pPr>
        <w:rPr>
          <w:sz w:val="18"/>
          <w:szCs w:val="18"/>
        </w:rPr>
      </w:pPr>
      <w:r w:rsidRPr="00017AA7">
        <w:rPr>
          <w:b/>
          <w:bCs/>
          <w:sz w:val="24"/>
        </w:rPr>
        <w:drawing>
          <wp:anchor distT="0" distB="0" distL="114300" distR="114300" simplePos="0" relativeHeight="251662336" behindDoc="1" locked="0" layoutInCell="1" allowOverlap="1" wp14:anchorId="7C9EAB3B" wp14:editId="45848D81">
            <wp:simplePos x="0" y="0"/>
            <wp:positionH relativeFrom="column">
              <wp:posOffset>5749290</wp:posOffset>
            </wp:positionH>
            <wp:positionV relativeFrom="page">
              <wp:posOffset>9425940</wp:posOffset>
            </wp:positionV>
            <wp:extent cx="554355" cy="518160"/>
            <wp:effectExtent l="0" t="0" r="0" b="0"/>
            <wp:wrapTight wrapText="bothSides">
              <wp:wrapPolygon edited="0">
                <wp:start x="0" y="0"/>
                <wp:lineTo x="0" y="20647"/>
                <wp:lineTo x="20784" y="20647"/>
                <wp:lineTo x="20784" y="0"/>
                <wp:lineTo x="0" y="0"/>
              </wp:wrapPolygon>
            </wp:wrapTight>
            <wp:docPr id="19895090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9509024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355" cy="518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029CD" w:rsidRPr="003268F6">
        <w:rPr>
          <w:rFonts w:hint="eastAsia"/>
          <w:sz w:val="18"/>
          <w:szCs w:val="18"/>
        </w:rPr>
        <w:t xml:space="preserve">　田村智子委員長のストリート対話などの動画を視聴し、共感して申し込んだとの声も目立っています。</w:t>
      </w:r>
    </w:p>
    <w:p w14:paraId="4D62BE61" w14:textId="4227AA4D" w:rsidR="007029CD" w:rsidRPr="0031178C" w:rsidRDefault="0031178C" w:rsidP="0031178C">
      <w:pPr>
        <w:jc w:val="right"/>
        <w:rPr>
          <w:sz w:val="18"/>
          <w:szCs w:val="18"/>
        </w:rPr>
      </w:pPr>
      <w:r w:rsidRPr="0031178C">
        <w:rPr>
          <w:sz w:val="18"/>
          <w:szCs w:val="18"/>
        </w:rPr>
        <w:t>2026年2月13日付　しんぶん赤旗</w:t>
      </w:r>
    </w:p>
    <w:sectPr w:rsidR="007029CD" w:rsidRPr="0031178C" w:rsidSect="0031178C">
      <w:pgSz w:w="11906" w:h="16838"/>
      <w:pgMar w:top="1134" w:right="851" w:bottom="851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B6F6F"/>
    <w:multiLevelType w:val="multilevel"/>
    <w:tmpl w:val="6744F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9B2A1A"/>
    <w:multiLevelType w:val="multilevel"/>
    <w:tmpl w:val="E4D08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904058">
    <w:abstractNumId w:val="0"/>
  </w:num>
  <w:num w:numId="2" w16cid:durableId="1060983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CD"/>
    <w:rsid w:val="00017AA7"/>
    <w:rsid w:val="002900CB"/>
    <w:rsid w:val="0031178C"/>
    <w:rsid w:val="003268F6"/>
    <w:rsid w:val="00500D5E"/>
    <w:rsid w:val="007029CD"/>
    <w:rsid w:val="007E4D95"/>
    <w:rsid w:val="00B45374"/>
    <w:rsid w:val="00C61F02"/>
    <w:rsid w:val="00FB3F1D"/>
    <w:rsid w:val="00FC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4EE511"/>
  <w15:chartTrackingRefBased/>
  <w15:docId w15:val="{4C5111A5-EF19-44FA-83EA-ACFF9038F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29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29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29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29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29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29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29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29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29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029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029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029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0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0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0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0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029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029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029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029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29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029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29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029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29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029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029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029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029CD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029CD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02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俊夫 服部</dc:creator>
  <cp:keywords/>
  <dc:description/>
  <cp:lastModifiedBy>俊夫 服部</cp:lastModifiedBy>
  <cp:revision>3</cp:revision>
  <cp:lastPrinted>2026-02-15T07:58:00Z</cp:lastPrinted>
  <dcterms:created xsi:type="dcterms:W3CDTF">2026-02-15T08:01:00Z</dcterms:created>
  <dcterms:modified xsi:type="dcterms:W3CDTF">2026-02-16T11:34:00Z</dcterms:modified>
</cp:coreProperties>
</file>